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459" w:rsidRDefault="00375459" w:rsidP="00464CFF">
      <w:pPr>
        <w:pStyle w:val="Body"/>
        <w:rPr>
          <w:rFonts w:ascii="Times New Roman" w:hAnsi="Times New Roman"/>
          <w:b/>
          <w:szCs w:val="24"/>
        </w:rPr>
      </w:pPr>
    </w:p>
    <w:p w:rsidR="00464CFF" w:rsidRPr="004870CB" w:rsidRDefault="00464CFF" w:rsidP="00464CFF">
      <w:pPr>
        <w:pStyle w:val="Body"/>
        <w:rPr>
          <w:rFonts w:ascii="Times New Roman" w:hAnsi="Times New Roman"/>
          <w:szCs w:val="24"/>
        </w:rPr>
      </w:pPr>
      <w:r w:rsidRPr="004870CB">
        <w:rPr>
          <w:rFonts w:ascii="Times New Roman" w:hAnsi="Times New Roman"/>
          <w:b/>
          <w:szCs w:val="24"/>
        </w:rPr>
        <w:t xml:space="preserve">Lesson Title: </w:t>
      </w:r>
      <w:r w:rsidR="00B519DD" w:rsidRPr="004870CB">
        <w:rPr>
          <w:rFonts w:ascii="Times New Roman" w:hAnsi="Times New Roman"/>
          <w:szCs w:val="24"/>
        </w:rPr>
        <w:t xml:space="preserve">The Five </w:t>
      </w:r>
      <w:proofErr w:type="spellStart"/>
      <w:r w:rsidR="00B519DD" w:rsidRPr="004870CB">
        <w:rPr>
          <w:rFonts w:ascii="Times New Roman" w:hAnsi="Times New Roman"/>
          <w:szCs w:val="24"/>
        </w:rPr>
        <w:t>Es</w:t>
      </w:r>
      <w:proofErr w:type="spellEnd"/>
      <w:r w:rsidR="00B519DD" w:rsidRPr="004870CB">
        <w:rPr>
          <w:rFonts w:ascii="Times New Roman" w:hAnsi="Times New Roman"/>
          <w:szCs w:val="24"/>
        </w:rPr>
        <w:t xml:space="preserve"> </w:t>
      </w:r>
      <w:r w:rsidR="004870CB">
        <w:rPr>
          <w:rFonts w:ascii="Times New Roman" w:hAnsi="Times New Roman"/>
          <w:szCs w:val="24"/>
        </w:rPr>
        <w:t>in</w:t>
      </w:r>
      <w:r w:rsidR="00B519DD" w:rsidRPr="004870CB">
        <w:rPr>
          <w:rFonts w:ascii="Times New Roman" w:hAnsi="Times New Roman"/>
          <w:szCs w:val="24"/>
        </w:rPr>
        <w:t xml:space="preserve"> Journalism</w:t>
      </w:r>
      <w:r w:rsidRPr="004870CB">
        <w:rPr>
          <w:rFonts w:ascii="Times New Roman" w:hAnsi="Times New Roman"/>
          <w:szCs w:val="24"/>
        </w:rPr>
        <w:t xml:space="preserve"> </w:t>
      </w:r>
    </w:p>
    <w:p w:rsidR="00464CFF" w:rsidRPr="004870CB" w:rsidRDefault="00464CFF" w:rsidP="00464CFF">
      <w:pPr>
        <w:pStyle w:val="Body"/>
        <w:rPr>
          <w:rFonts w:ascii="Times New Roman" w:hAnsi="Times New Roman"/>
          <w:szCs w:val="24"/>
        </w:rPr>
      </w:pPr>
    </w:p>
    <w:p w:rsidR="004870CB" w:rsidRPr="004870CB" w:rsidRDefault="004870CB" w:rsidP="00464CFF">
      <w:pPr>
        <w:pStyle w:val="Body"/>
        <w:rPr>
          <w:rFonts w:ascii="Times New Roman" w:hAnsi="Times New Roman"/>
          <w:b/>
          <w:szCs w:val="24"/>
        </w:rPr>
      </w:pPr>
      <w:r w:rsidRPr="004870CB">
        <w:rPr>
          <w:rFonts w:ascii="Times New Roman" w:hAnsi="Times New Roman"/>
          <w:b/>
          <w:szCs w:val="24"/>
        </w:rPr>
        <w:t xml:space="preserve">Description of the lesson: </w:t>
      </w:r>
      <w:r w:rsidRPr="004870CB">
        <w:rPr>
          <w:rFonts w:ascii="Times New Roman" w:hAnsi="Times New Roman"/>
          <w:szCs w:val="24"/>
        </w:rPr>
        <w:t>As we grow, we adapt. The same concept is applied to journalism as it continues to evolve year after year. As technology advances, so does the way we share stories. How can we incorporate change in journalism without sacrificing its integrity and original purpose?</w:t>
      </w:r>
      <w:r w:rsidRPr="004870CB">
        <w:rPr>
          <w:rFonts w:ascii="Times New Roman" w:hAnsi="Times New Roman"/>
          <w:b/>
          <w:szCs w:val="24"/>
        </w:rPr>
        <w:t xml:space="preserve"> </w:t>
      </w:r>
    </w:p>
    <w:p w:rsidR="004870CB" w:rsidRPr="004870CB" w:rsidRDefault="004870CB" w:rsidP="00464CFF">
      <w:pPr>
        <w:pStyle w:val="Body"/>
        <w:rPr>
          <w:rFonts w:ascii="Times New Roman" w:hAnsi="Times New Roman"/>
          <w:b/>
          <w:szCs w:val="24"/>
        </w:rPr>
      </w:pPr>
    </w:p>
    <w:p w:rsidR="00464CFF" w:rsidRPr="004870CB" w:rsidRDefault="00464CFF" w:rsidP="00464CFF">
      <w:pPr>
        <w:pStyle w:val="Heading21"/>
        <w:rPr>
          <w:rFonts w:ascii="Times New Roman" w:hAnsi="Times New Roman"/>
          <w:b/>
          <w:color w:val="000000"/>
          <w:sz w:val="24"/>
          <w:szCs w:val="24"/>
        </w:rPr>
      </w:pPr>
      <w:r w:rsidRPr="004870CB">
        <w:rPr>
          <w:rFonts w:ascii="Times New Roman" w:hAnsi="Times New Roman"/>
          <w:b/>
          <w:color w:val="000000"/>
          <w:sz w:val="24"/>
          <w:szCs w:val="24"/>
        </w:rPr>
        <w:t>Objectives</w:t>
      </w:r>
      <w:r w:rsidRPr="004870CB">
        <w:rPr>
          <w:rFonts w:ascii="Times New Roman" w:hAnsi="Times New Roman"/>
          <w:b/>
          <w:color w:val="000000"/>
          <w:sz w:val="24"/>
          <w:szCs w:val="24"/>
        </w:rPr>
        <w:cr/>
      </w:r>
      <w:r w:rsidRPr="004870CB">
        <w:rPr>
          <w:rFonts w:ascii="Times New Roman" w:hAnsi="Times New Roman"/>
          <w:b/>
          <w:i/>
          <w:color w:val="000000"/>
          <w:sz w:val="24"/>
          <w:szCs w:val="24"/>
        </w:rPr>
        <w:t>by the end of this lessons, students will be able to</w:t>
      </w:r>
      <w:proofErr w:type="gramStart"/>
      <w:r w:rsidRPr="004870CB">
        <w:rPr>
          <w:rFonts w:ascii="Times New Roman" w:hAnsi="Times New Roman"/>
          <w:b/>
          <w:i/>
          <w:color w:val="000000"/>
          <w:sz w:val="24"/>
          <w:szCs w:val="24"/>
        </w:rPr>
        <w:t xml:space="preserve"> ..</w:t>
      </w:r>
      <w:proofErr w:type="gramEnd"/>
    </w:p>
    <w:p w:rsidR="00464CFF" w:rsidRPr="004870CB" w:rsidRDefault="00464CFF" w:rsidP="00464CFF">
      <w:pPr>
        <w:rPr>
          <w:rFonts w:ascii="Times New Roman" w:hAnsi="Times New Roman"/>
          <w:sz w:val="24"/>
          <w:szCs w:val="24"/>
        </w:rPr>
      </w:pPr>
    </w:p>
    <w:p w:rsidR="00464CFF" w:rsidRPr="004870CB" w:rsidRDefault="004870CB" w:rsidP="00464CFF">
      <w:pPr>
        <w:pStyle w:val="ListParagraph"/>
        <w:numPr>
          <w:ilvl w:val="0"/>
          <w:numId w:val="1"/>
        </w:numPr>
        <w:tabs>
          <w:tab w:val="clear" w:pos="360"/>
          <w:tab w:val="num" w:pos="720"/>
        </w:tabs>
        <w:ind w:left="720" w:hanging="360"/>
        <w:rPr>
          <w:rFonts w:ascii="Times New Roman" w:hAnsi="Times New Roman"/>
          <w:szCs w:val="24"/>
        </w:rPr>
      </w:pPr>
      <w:r w:rsidRPr="004870CB">
        <w:rPr>
          <w:rFonts w:ascii="Times New Roman" w:hAnsi="Times New Roman"/>
          <w:szCs w:val="24"/>
        </w:rPr>
        <w:t xml:space="preserve">Identify the Five </w:t>
      </w:r>
      <w:proofErr w:type="spellStart"/>
      <w:r w:rsidRPr="004870CB">
        <w:rPr>
          <w:rFonts w:ascii="Times New Roman" w:hAnsi="Times New Roman"/>
          <w:szCs w:val="24"/>
        </w:rPr>
        <w:t>Es</w:t>
      </w:r>
      <w:proofErr w:type="spellEnd"/>
      <w:r w:rsidRPr="004870CB">
        <w:rPr>
          <w:rFonts w:ascii="Times New Roman" w:hAnsi="Times New Roman"/>
          <w:szCs w:val="24"/>
        </w:rPr>
        <w:t xml:space="preserve"> </w:t>
      </w:r>
      <w:r>
        <w:rPr>
          <w:rFonts w:ascii="Times New Roman" w:hAnsi="Times New Roman"/>
          <w:szCs w:val="24"/>
        </w:rPr>
        <w:t>in</w:t>
      </w:r>
      <w:r w:rsidRPr="004870CB">
        <w:rPr>
          <w:rFonts w:ascii="Times New Roman" w:hAnsi="Times New Roman"/>
          <w:szCs w:val="24"/>
        </w:rPr>
        <w:t xml:space="preserve"> Journalism </w:t>
      </w:r>
    </w:p>
    <w:p w:rsidR="004870CB" w:rsidRPr="004870CB" w:rsidRDefault="004870CB" w:rsidP="00464CFF">
      <w:pPr>
        <w:pStyle w:val="ListParagraph"/>
        <w:numPr>
          <w:ilvl w:val="0"/>
          <w:numId w:val="1"/>
        </w:numPr>
        <w:tabs>
          <w:tab w:val="clear" w:pos="360"/>
          <w:tab w:val="num" w:pos="720"/>
        </w:tabs>
        <w:ind w:left="720" w:hanging="360"/>
        <w:rPr>
          <w:rFonts w:ascii="Times New Roman" w:hAnsi="Times New Roman"/>
          <w:szCs w:val="24"/>
        </w:rPr>
      </w:pPr>
      <w:r w:rsidRPr="004870CB">
        <w:rPr>
          <w:rFonts w:ascii="Times New Roman" w:hAnsi="Times New Roman"/>
          <w:szCs w:val="24"/>
        </w:rPr>
        <w:t xml:space="preserve">Develop examples that you can incorporate in your newsrooms. </w:t>
      </w:r>
      <w:bookmarkStart w:id="0" w:name="_GoBack"/>
      <w:bookmarkEnd w:id="0"/>
    </w:p>
    <w:p w:rsidR="00464CFF" w:rsidRPr="004870CB" w:rsidRDefault="00464CFF" w:rsidP="00464CFF">
      <w:pPr>
        <w:pStyle w:val="ListParagraph"/>
        <w:ind w:left="0"/>
        <w:rPr>
          <w:rFonts w:ascii="Times New Roman" w:hAnsi="Times New Roman"/>
          <w:szCs w:val="24"/>
        </w:rPr>
      </w:pPr>
    </w:p>
    <w:p w:rsidR="00464CFF" w:rsidRPr="004870CB" w:rsidRDefault="00464CFF" w:rsidP="00464CFF">
      <w:pPr>
        <w:pStyle w:val="Heading21"/>
        <w:rPr>
          <w:rFonts w:ascii="Times New Roman" w:hAnsi="Times New Roman"/>
          <w:b/>
          <w:color w:val="000000"/>
          <w:sz w:val="24"/>
          <w:szCs w:val="24"/>
        </w:rPr>
      </w:pPr>
      <w:r w:rsidRPr="004870CB">
        <w:rPr>
          <w:rFonts w:ascii="Times New Roman" w:hAnsi="Times New Roman"/>
          <w:b/>
          <w:color w:val="000000"/>
          <w:sz w:val="24"/>
          <w:szCs w:val="24"/>
        </w:rPr>
        <w:t>Procedures:</w:t>
      </w:r>
    </w:p>
    <w:p w:rsidR="00464CFF" w:rsidRPr="004870CB" w:rsidRDefault="00464CFF" w:rsidP="00464CFF">
      <w:pPr>
        <w:rPr>
          <w:sz w:val="24"/>
          <w:szCs w:val="24"/>
        </w:rPr>
      </w:pPr>
    </w:p>
    <w:p w:rsidR="00464CFF" w:rsidRPr="004870CB" w:rsidRDefault="00464CFF" w:rsidP="00464CFF">
      <w:pPr>
        <w:rPr>
          <w:rFonts w:ascii="Times New Roman" w:hAnsi="Times New Roman"/>
          <w:sz w:val="24"/>
          <w:szCs w:val="24"/>
        </w:rPr>
      </w:pPr>
      <w:r w:rsidRPr="004870CB">
        <w:rPr>
          <w:rFonts w:ascii="Times New Roman" w:hAnsi="Times New Roman"/>
          <w:sz w:val="24"/>
          <w:szCs w:val="24"/>
        </w:rPr>
        <w:t>Before beginning, read the following</w:t>
      </w:r>
      <w:r w:rsidR="004870CB" w:rsidRPr="004870CB">
        <w:rPr>
          <w:rFonts w:ascii="Times New Roman" w:hAnsi="Times New Roman"/>
          <w:sz w:val="24"/>
          <w:szCs w:val="24"/>
        </w:rPr>
        <w:t>:</w:t>
      </w:r>
    </w:p>
    <w:p w:rsidR="004870CB" w:rsidRPr="004870CB" w:rsidRDefault="004870CB" w:rsidP="004870CB">
      <w:pPr>
        <w:pStyle w:val="ListParagraph"/>
        <w:numPr>
          <w:ilvl w:val="0"/>
          <w:numId w:val="7"/>
        </w:numPr>
        <w:rPr>
          <w:rFonts w:ascii="Times New Roman" w:hAnsi="Times New Roman"/>
          <w:szCs w:val="24"/>
        </w:rPr>
      </w:pPr>
      <w:hyperlink r:id="rId7" w:history="1">
        <w:r w:rsidRPr="004870CB">
          <w:rPr>
            <w:rStyle w:val="Hyperlink"/>
            <w:rFonts w:ascii="Times New Roman" w:hAnsi="Times New Roman"/>
            <w:szCs w:val="24"/>
          </w:rPr>
          <w:t xml:space="preserve">The Five </w:t>
        </w:r>
        <w:proofErr w:type="spellStart"/>
        <w:r w:rsidRPr="004870CB">
          <w:rPr>
            <w:rStyle w:val="Hyperlink"/>
            <w:rFonts w:ascii="Times New Roman" w:hAnsi="Times New Roman"/>
            <w:szCs w:val="24"/>
          </w:rPr>
          <w:t>Es</w:t>
        </w:r>
        <w:proofErr w:type="spellEnd"/>
        <w:r w:rsidRPr="004870CB">
          <w:rPr>
            <w:rStyle w:val="Hyperlink"/>
            <w:rFonts w:ascii="Times New Roman" w:hAnsi="Times New Roman"/>
            <w:szCs w:val="24"/>
          </w:rPr>
          <w:t xml:space="preserve"> in Journalism</w:t>
        </w:r>
      </w:hyperlink>
    </w:p>
    <w:p w:rsidR="004870CB" w:rsidRPr="004870CB" w:rsidRDefault="004870CB" w:rsidP="00424F2F">
      <w:pPr>
        <w:rPr>
          <w:rFonts w:ascii="Times New Roman" w:hAnsi="Times New Roman"/>
          <w:b/>
          <w:sz w:val="24"/>
          <w:szCs w:val="24"/>
        </w:rPr>
      </w:pPr>
    </w:p>
    <w:p w:rsidR="00464CFF" w:rsidRPr="004870CB" w:rsidRDefault="00375459" w:rsidP="00424F2F">
      <w:pPr>
        <w:rPr>
          <w:rFonts w:ascii="Times New Roman" w:hAnsi="Times New Roman"/>
          <w:b/>
          <w:sz w:val="24"/>
          <w:szCs w:val="24"/>
        </w:rPr>
      </w:pPr>
      <w:r w:rsidRPr="004870CB">
        <w:rPr>
          <w:rFonts w:ascii="Times New Roman" w:hAnsi="Times New Roman"/>
          <w:b/>
          <w:sz w:val="24"/>
          <w:szCs w:val="24"/>
        </w:rPr>
        <w:t>ACTIVITY</w:t>
      </w:r>
      <w:r w:rsidR="00464CFF" w:rsidRPr="004870CB">
        <w:rPr>
          <w:rFonts w:ascii="Times New Roman" w:hAnsi="Times New Roman"/>
          <w:b/>
          <w:sz w:val="24"/>
          <w:szCs w:val="24"/>
        </w:rPr>
        <w:t xml:space="preserve"> </w:t>
      </w:r>
    </w:p>
    <w:p w:rsidR="004870CB" w:rsidRPr="004870CB" w:rsidRDefault="004870CB" w:rsidP="00375459">
      <w:pPr>
        <w:rPr>
          <w:rFonts w:ascii="Times New Roman" w:hAnsi="Times New Roman"/>
          <w:sz w:val="24"/>
          <w:szCs w:val="24"/>
        </w:rPr>
      </w:pPr>
      <w:r w:rsidRPr="004870CB">
        <w:rPr>
          <w:rFonts w:ascii="Times New Roman" w:hAnsi="Times New Roman"/>
          <w:sz w:val="24"/>
          <w:szCs w:val="24"/>
        </w:rPr>
        <w:t xml:space="preserve">After reading “The Five E’s in Journalism,” develop an example of each of the following: </w:t>
      </w:r>
    </w:p>
    <w:p w:rsidR="004870CB" w:rsidRPr="004870CB" w:rsidRDefault="004870CB" w:rsidP="004870CB">
      <w:pPr>
        <w:pStyle w:val="ListParagraph"/>
        <w:numPr>
          <w:ilvl w:val="0"/>
          <w:numId w:val="8"/>
        </w:numPr>
        <w:rPr>
          <w:szCs w:val="24"/>
        </w:rPr>
      </w:pPr>
      <w:r w:rsidRPr="004870CB">
        <w:rPr>
          <w:rFonts w:ascii="Times New Roman" w:hAnsi="Times New Roman"/>
          <w:szCs w:val="24"/>
        </w:rPr>
        <w:t xml:space="preserve">Experimental </w:t>
      </w:r>
    </w:p>
    <w:p w:rsidR="004870CB" w:rsidRPr="004870CB" w:rsidRDefault="004870CB" w:rsidP="004870CB">
      <w:pPr>
        <w:pStyle w:val="ListParagraph"/>
        <w:numPr>
          <w:ilvl w:val="0"/>
          <w:numId w:val="8"/>
        </w:numPr>
        <w:rPr>
          <w:szCs w:val="24"/>
        </w:rPr>
      </w:pPr>
      <w:r w:rsidRPr="004870CB">
        <w:rPr>
          <w:rFonts w:ascii="Times New Roman" w:hAnsi="Times New Roman"/>
          <w:szCs w:val="24"/>
        </w:rPr>
        <w:t>Experiential</w:t>
      </w:r>
    </w:p>
    <w:p w:rsidR="001171CA" w:rsidRPr="004870CB" w:rsidRDefault="004870CB" w:rsidP="004870CB">
      <w:pPr>
        <w:pStyle w:val="ListParagraph"/>
        <w:numPr>
          <w:ilvl w:val="0"/>
          <w:numId w:val="8"/>
        </w:numPr>
        <w:rPr>
          <w:szCs w:val="24"/>
        </w:rPr>
      </w:pPr>
      <w:r w:rsidRPr="004870CB">
        <w:rPr>
          <w:rFonts w:ascii="Times New Roman" w:hAnsi="Times New Roman"/>
          <w:szCs w:val="24"/>
        </w:rPr>
        <w:t>Explanatory</w:t>
      </w:r>
    </w:p>
    <w:p w:rsidR="004870CB" w:rsidRPr="004870CB" w:rsidRDefault="004870CB" w:rsidP="004870CB">
      <w:pPr>
        <w:pStyle w:val="ListParagraph"/>
        <w:numPr>
          <w:ilvl w:val="0"/>
          <w:numId w:val="8"/>
        </w:numPr>
        <w:rPr>
          <w:szCs w:val="24"/>
        </w:rPr>
      </w:pPr>
      <w:r w:rsidRPr="004870CB">
        <w:rPr>
          <w:rFonts w:ascii="Times New Roman" w:hAnsi="Times New Roman"/>
          <w:szCs w:val="24"/>
        </w:rPr>
        <w:t>Emotional</w:t>
      </w:r>
    </w:p>
    <w:p w:rsidR="004870CB" w:rsidRDefault="004870CB" w:rsidP="004870CB">
      <w:pPr>
        <w:pStyle w:val="ListParagraph"/>
        <w:numPr>
          <w:ilvl w:val="0"/>
          <w:numId w:val="8"/>
        </w:numPr>
        <w:rPr>
          <w:szCs w:val="24"/>
        </w:rPr>
      </w:pPr>
      <w:r w:rsidRPr="004870CB">
        <w:rPr>
          <w:szCs w:val="24"/>
        </w:rPr>
        <w:t xml:space="preserve">Economical </w:t>
      </w:r>
    </w:p>
    <w:p w:rsidR="004870CB" w:rsidRPr="004870CB" w:rsidRDefault="004870CB" w:rsidP="004870CB">
      <w:pPr>
        <w:rPr>
          <w:szCs w:val="24"/>
        </w:rPr>
      </w:pPr>
    </w:p>
    <w:p w:rsidR="00167470" w:rsidRPr="004870CB" w:rsidRDefault="004870CB" w:rsidP="004870CB">
      <w:pPr>
        <w:rPr>
          <w:sz w:val="24"/>
          <w:szCs w:val="24"/>
        </w:rPr>
      </w:pPr>
      <w:r w:rsidRPr="004870CB">
        <w:rPr>
          <w:sz w:val="24"/>
          <w:szCs w:val="24"/>
        </w:rPr>
        <w:t xml:space="preserve">When developing an example for each category, identify its strength and weaknesses </w:t>
      </w:r>
      <w:proofErr w:type="gramStart"/>
      <w:r w:rsidRPr="004870CB">
        <w:rPr>
          <w:sz w:val="24"/>
          <w:szCs w:val="24"/>
        </w:rPr>
        <w:t>in today’s society</w:t>
      </w:r>
      <w:proofErr w:type="gramEnd"/>
      <w:r w:rsidRPr="004870CB">
        <w:rPr>
          <w:sz w:val="24"/>
          <w:szCs w:val="24"/>
        </w:rPr>
        <w:t xml:space="preserve"> of journalism. How can the change be beneficial, but are there disadvantages?</w:t>
      </w:r>
      <w:r w:rsidR="00167470">
        <w:rPr>
          <w:sz w:val="24"/>
          <w:szCs w:val="24"/>
        </w:rPr>
        <w:t xml:space="preserve"> What role does each play in journalism today? </w:t>
      </w:r>
    </w:p>
    <w:p w:rsidR="004870CB" w:rsidRDefault="004870CB" w:rsidP="004870CB"/>
    <w:p w:rsidR="004870CB" w:rsidRDefault="004870CB" w:rsidP="004870CB"/>
    <w:p w:rsidR="004870CB" w:rsidRDefault="004870CB" w:rsidP="004870CB"/>
    <w:sectPr w:rsidR="004870C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EA7" w:rsidRDefault="000F7EA7" w:rsidP="00375459">
      <w:pPr>
        <w:spacing w:after="0" w:line="240" w:lineRule="auto"/>
      </w:pPr>
      <w:r>
        <w:separator/>
      </w:r>
    </w:p>
  </w:endnote>
  <w:endnote w:type="continuationSeparator" w:id="0">
    <w:p w:rsidR="000F7EA7" w:rsidRDefault="000F7EA7" w:rsidP="00375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roman"/>
    <w:pitch w:val="default"/>
  </w:font>
  <w:font w:name="ヒラギノ角ゴ Pro W3">
    <w:altName w:val="Cambria"/>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System Font Regular">
    <w:altName w:val="Cambria"/>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EA7" w:rsidRDefault="000F7EA7" w:rsidP="00375459">
      <w:pPr>
        <w:spacing w:after="0" w:line="240" w:lineRule="auto"/>
      </w:pPr>
      <w:r>
        <w:separator/>
      </w:r>
    </w:p>
  </w:footnote>
  <w:footnote w:type="continuationSeparator" w:id="0">
    <w:p w:rsidR="000F7EA7" w:rsidRDefault="000F7EA7" w:rsidP="00375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0A7" w:rsidRDefault="00483E83">
    <w:pPr>
      <w:pStyle w:val="Header"/>
    </w:pPr>
    <w:r>
      <w:t xml:space="preserve">Amani Abraham </w:t>
    </w:r>
  </w:p>
  <w:p w:rsidR="003420A7" w:rsidRDefault="00483E83">
    <w:pPr>
      <w:pStyle w:val="Header"/>
    </w:pPr>
    <w:r>
      <w:t xml:space="preserve">Lesson: </w:t>
    </w:r>
    <w:r w:rsidR="004870CB">
      <w:t xml:space="preserve">The Five </w:t>
    </w:r>
    <w:proofErr w:type="spellStart"/>
    <w:r w:rsidR="004870CB">
      <w:t>Es</w:t>
    </w:r>
    <w:proofErr w:type="spellEnd"/>
    <w:r w:rsidR="004870CB">
      <w:t xml:space="preserve"> in Journalism</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2EB2CA4"/>
    <w:multiLevelType w:val="hybridMultilevel"/>
    <w:tmpl w:val="9F60C5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02158"/>
    <w:multiLevelType w:val="hybridMultilevel"/>
    <w:tmpl w:val="5BCC3752"/>
    <w:lvl w:ilvl="0" w:tplc="0658A8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619D4"/>
    <w:multiLevelType w:val="hybridMultilevel"/>
    <w:tmpl w:val="0A825FDE"/>
    <w:lvl w:ilvl="0" w:tplc="25EC3A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5A1A9D"/>
    <w:multiLevelType w:val="hybridMultilevel"/>
    <w:tmpl w:val="E59087BE"/>
    <w:lvl w:ilvl="0" w:tplc="81E0FC18">
      <w:start w:val="1"/>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9155F"/>
    <w:multiLevelType w:val="hybridMultilevel"/>
    <w:tmpl w:val="845EAC18"/>
    <w:lvl w:ilvl="0" w:tplc="81E2476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26AE3"/>
    <w:multiLevelType w:val="hybridMultilevel"/>
    <w:tmpl w:val="91C0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CFF"/>
    <w:rsid w:val="000F7EA7"/>
    <w:rsid w:val="001171CA"/>
    <w:rsid w:val="00167470"/>
    <w:rsid w:val="00375459"/>
    <w:rsid w:val="00424F2F"/>
    <w:rsid w:val="00464CFF"/>
    <w:rsid w:val="00483E83"/>
    <w:rsid w:val="004870CB"/>
    <w:rsid w:val="00803F6F"/>
    <w:rsid w:val="0089788A"/>
    <w:rsid w:val="00A25BC5"/>
    <w:rsid w:val="00B5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294"/>
  <w15:chartTrackingRefBased/>
  <w15:docId w15:val="{84B7ACB4-1765-495D-8FC2-72FD15B0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FF"/>
  </w:style>
  <w:style w:type="paragraph" w:customStyle="1" w:styleId="Body">
    <w:name w:val="Body"/>
    <w:rsid w:val="00464CFF"/>
    <w:pPr>
      <w:spacing w:after="0" w:line="240" w:lineRule="auto"/>
    </w:pPr>
    <w:rPr>
      <w:rFonts w:ascii="Helvetica" w:eastAsia="ヒラギノ角ゴ Pro W3" w:hAnsi="Helvetica" w:cs="Times New Roman"/>
      <w:color w:val="000000"/>
      <w:sz w:val="24"/>
      <w:szCs w:val="20"/>
    </w:rPr>
  </w:style>
  <w:style w:type="paragraph" w:customStyle="1" w:styleId="Heading21">
    <w:name w:val="Heading 21"/>
    <w:next w:val="Normal"/>
    <w:rsid w:val="00464CFF"/>
    <w:pPr>
      <w:keepNext/>
      <w:keepLines/>
      <w:spacing w:before="40" w:after="0" w:line="240" w:lineRule="auto"/>
      <w:outlineLvl w:val="1"/>
    </w:pPr>
    <w:rPr>
      <w:rFonts w:ascii="System Font Regular" w:eastAsia="ヒラギノ角ゴ Pro W3" w:hAnsi="System Font Regular" w:cs="Times New Roman"/>
      <w:color w:val="245EA5"/>
      <w:sz w:val="26"/>
      <w:szCs w:val="20"/>
    </w:rPr>
  </w:style>
  <w:style w:type="paragraph" w:styleId="ListParagraph">
    <w:name w:val="List Paragraph"/>
    <w:qFormat/>
    <w:rsid w:val="00464CFF"/>
    <w:pPr>
      <w:spacing w:after="0" w:line="240" w:lineRule="auto"/>
      <w:ind w:left="720"/>
    </w:pPr>
    <w:rPr>
      <w:rFonts w:ascii="System Font Regular" w:eastAsia="ヒラギノ角ゴ Pro W3" w:hAnsi="System Font Regular" w:cs="Times New Roman"/>
      <w:color w:val="000000"/>
      <w:sz w:val="24"/>
      <w:szCs w:val="20"/>
    </w:rPr>
  </w:style>
  <w:style w:type="character" w:styleId="Hyperlink">
    <w:name w:val="Hyperlink"/>
    <w:basedOn w:val="DefaultParagraphFont"/>
    <w:uiPriority w:val="99"/>
    <w:unhideWhenUsed/>
    <w:rsid w:val="00464CFF"/>
    <w:rPr>
      <w:color w:val="0563C1" w:themeColor="hyperlink"/>
      <w:u w:val="single"/>
    </w:rPr>
  </w:style>
  <w:style w:type="table" w:styleId="TableGrid">
    <w:name w:val="Table Grid"/>
    <w:basedOn w:val="TableNormal"/>
    <w:uiPriority w:val="39"/>
    <w:rsid w:val="00464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4CFF"/>
    <w:rPr>
      <w:color w:val="808080"/>
      <w:shd w:val="clear" w:color="auto" w:fill="E6E6E6"/>
    </w:rPr>
  </w:style>
  <w:style w:type="paragraph" w:styleId="Footer">
    <w:name w:val="footer"/>
    <w:basedOn w:val="Normal"/>
    <w:link w:val="FooterChar"/>
    <w:uiPriority w:val="99"/>
    <w:unhideWhenUsed/>
    <w:rsid w:val="00375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iemanlab.org/2015/12/the-five-es-of-journalism-in-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Objectives_x000d_by the end of this lessons, students will be able to ..</vt:lpstr>
      <vt:lpstr>    Procedures:</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Amani</dc:creator>
  <cp:keywords/>
  <dc:description/>
  <cp:lastModifiedBy>Abraham, Amani</cp:lastModifiedBy>
  <cp:revision>3</cp:revision>
  <dcterms:created xsi:type="dcterms:W3CDTF">2018-05-13T23:12:00Z</dcterms:created>
  <dcterms:modified xsi:type="dcterms:W3CDTF">2018-05-13T23:13:00Z</dcterms:modified>
</cp:coreProperties>
</file>