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BD4" w:rsidRDefault="001D3BD4" w:rsidP="001D3BD4">
      <w:pPr>
        <w:pStyle w:val="Body"/>
        <w:jc w:val="center"/>
        <w:rPr>
          <w:rFonts w:ascii="Times New Roman" w:hAnsi="Times New Roman"/>
          <w:b/>
          <w:szCs w:val="24"/>
        </w:rPr>
      </w:pPr>
      <w:r>
        <w:rPr>
          <w:rFonts w:ascii="Times New Roman" w:hAnsi="Times New Roman"/>
          <w:b/>
          <w:szCs w:val="24"/>
        </w:rPr>
        <w:t>Social Media for Journalists (How to use it and when)</w:t>
      </w:r>
    </w:p>
    <w:p w:rsidR="001D3BD4" w:rsidRDefault="001D3BD4" w:rsidP="001D3BD4">
      <w:pPr>
        <w:pStyle w:val="Body"/>
        <w:jc w:val="center"/>
        <w:rPr>
          <w:rFonts w:ascii="Times New Roman" w:hAnsi="Times New Roman"/>
          <w:b/>
          <w:szCs w:val="24"/>
        </w:rPr>
      </w:pPr>
    </w:p>
    <w:p w:rsidR="001D3BD4" w:rsidRDefault="001D3BD4" w:rsidP="001D3BD4">
      <w:pPr>
        <w:pStyle w:val="Body"/>
        <w:rPr>
          <w:rFonts w:ascii="Times New Roman" w:hAnsi="Times New Roman"/>
          <w:szCs w:val="24"/>
        </w:rPr>
      </w:pPr>
      <w:r w:rsidRPr="00871877">
        <w:rPr>
          <w:rFonts w:ascii="Times New Roman" w:hAnsi="Times New Roman"/>
          <w:b/>
          <w:szCs w:val="24"/>
        </w:rPr>
        <w:t>Description of the lesson</w:t>
      </w:r>
      <w:r>
        <w:rPr>
          <w:rFonts w:ascii="Times New Roman" w:hAnsi="Times New Roman"/>
          <w:b/>
          <w:szCs w:val="24"/>
        </w:rPr>
        <w:t xml:space="preserve">: </w:t>
      </w:r>
      <w:r w:rsidRPr="001D3BD4">
        <w:rPr>
          <w:rFonts w:ascii="Times New Roman" w:hAnsi="Times New Roman"/>
          <w:szCs w:val="24"/>
        </w:rPr>
        <w:t xml:space="preserve">Social Media. It’s at our fingertips and has become an integral part of the way journalists connect with their communities. But there’s a social responsibility as a journalist to use social media while following ethical guidelines as you would when publishing a story on the web or for broadcast. </w:t>
      </w:r>
    </w:p>
    <w:p w:rsidR="001D3BD4" w:rsidRPr="001D3BD4" w:rsidRDefault="001D3BD4" w:rsidP="001D3BD4">
      <w:pPr>
        <w:pStyle w:val="Body"/>
        <w:rPr>
          <w:rFonts w:ascii="Times New Roman" w:hAnsi="Times New Roman"/>
          <w:szCs w:val="24"/>
        </w:rPr>
      </w:pPr>
    </w:p>
    <w:p w:rsidR="001D3BD4" w:rsidRPr="00871877" w:rsidRDefault="001D3BD4" w:rsidP="001D3BD4">
      <w:pPr>
        <w:pStyle w:val="Body"/>
        <w:rPr>
          <w:rFonts w:ascii="Times New Roman" w:hAnsi="Times New Roman"/>
          <w:szCs w:val="24"/>
        </w:rPr>
      </w:pPr>
    </w:p>
    <w:p w:rsidR="001D3BD4" w:rsidRPr="00871877" w:rsidRDefault="001D3BD4" w:rsidP="001D3BD4">
      <w:pPr>
        <w:pStyle w:val="Heading21"/>
        <w:rPr>
          <w:rFonts w:ascii="Times New Roman" w:hAnsi="Times New Roman"/>
          <w:b/>
          <w:color w:val="000000"/>
          <w:sz w:val="24"/>
          <w:szCs w:val="24"/>
        </w:rPr>
      </w:pPr>
      <w:r w:rsidRPr="00871877">
        <w:rPr>
          <w:rFonts w:ascii="Times New Roman" w:hAnsi="Times New Roman"/>
          <w:b/>
          <w:color w:val="000000"/>
          <w:sz w:val="24"/>
          <w:szCs w:val="24"/>
        </w:rPr>
        <w:t>Objectives</w:t>
      </w:r>
    </w:p>
    <w:p w:rsidR="001D3BD4" w:rsidRPr="00871877" w:rsidRDefault="001D3BD4" w:rsidP="001D3BD4">
      <w:pPr>
        <w:pStyle w:val="Heading21"/>
        <w:rPr>
          <w:rFonts w:ascii="Times New Roman" w:hAnsi="Times New Roman"/>
          <w:b/>
          <w:i/>
          <w:color w:val="000000"/>
          <w:sz w:val="24"/>
          <w:szCs w:val="24"/>
        </w:rPr>
      </w:pPr>
      <w:r w:rsidRPr="00871877">
        <w:rPr>
          <w:rFonts w:ascii="Times New Roman" w:hAnsi="Times New Roman"/>
          <w:b/>
          <w:i/>
          <w:color w:val="000000"/>
          <w:sz w:val="24"/>
          <w:szCs w:val="24"/>
        </w:rPr>
        <w:t>by the end of this lessons, students will be able to ..</w:t>
      </w:r>
    </w:p>
    <w:p w:rsidR="001D3BD4" w:rsidRPr="00871877" w:rsidRDefault="001D3BD4" w:rsidP="001D3BD4">
      <w:pPr>
        <w:rPr>
          <w:rFonts w:ascii="Times New Roman" w:hAnsi="Times New Roman" w:cs="Times New Roman"/>
          <w:sz w:val="24"/>
          <w:szCs w:val="24"/>
        </w:rPr>
      </w:pPr>
    </w:p>
    <w:p w:rsidR="001D3BD4" w:rsidRDefault="001D3BD4" w:rsidP="001D3BD4">
      <w:pPr>
        <w:pStyle w:val="ListParagraph"/>
        <w:numPr>
          <w:ilvl w:val="0"/>
          <w:numId w:val="1"/>
        </w:numPr>
        <w:tabs>
          <w:tab w:val="clear" w:pos="360"/>
          <w:tab w:val="num" w:pos="720"/>
        </w:tabs>
        <w:ind w:left="720" w:hanging="360"/>
        <w:rPr>
          <w:rFonts w:ascii="Times New Roman" w:hAnsi="Times New Roman"/>
          <w:szCs w:val="24"/>
        </w:rPr>
      </w:pPr>
      <w:r>
        <w:rPr>
          <w:rFonts w:ascii="Times New Roman" w:hAnsi="Times New Roman"/>
          <w:szCs w:val="24"/>
        </w:rPr>
        <w:t>Understand how social media plays a role in journalism.</w:t>
      </w:r>
    </w:p>
    <w:p w:rsidR="001D3BD4" w:rsidRDefault="001D3BD4" w:rsidP="001D3BD4">
      <w:pPr>
        <w:pStyle w:val="ListParagraph"/>
        <w:numPr>
          <w:ilvl w:val="0"/>
          <w:numId w:val="1"/>
        </w:numPr>
        <w:tabs>
          <w:tab w:val="clear" w:pos="360"/>
          <w:tab w:val="num" w:pos="720"/>
        </w:tabs>
        <w:ind w:left="720" w:hanging="360"/>
        <w:rPr>
          <w:rFonts w:ascii="Times New Roman" w:hAnsi="Times New Roman"/>
          <w:szCs w:val="24"/>
        </w:rPr>
      </w:pPr>
      <w:r>
        <w:rPr>
          <w:rFonts w:ascii="Times New Roman" w:hAnsi="Times New Roman"/>
          <w:szCs w:val="24"/>
        </w:rPr>
        <w:t xml:space="preserve">Identify appropriate guidelines to follow when posting on social media and using posts in stories. </w:t>
      </w:r>
    </w:p>
    <w:p w:rsidR="001D3BD4" w:rsidRDefault="001D3BD4" w:rsidP="001D3BD4">
      <w:pPr>
        <w:tabs>
          <w:tab w:val="num" w:pos="720"/>
        </w:tabs>
        <w:rPr>
          <w:rFonts w:ascii="Times New Roman" w:hAnsi="Times New Roman"/>
          <w:szCs w:val="24"/>
        </w:rPr>
      </w:pPr>
    </w:p>
    <w:p w:rsidR="001D3BD4" w:rsidRDefault="001D3BD4" w:rsidP="001D3BD4">
      <w:pPr>
        <w:tabs>
          <w:tab w:val="num" w:pos="720"/>
        </w:tabs>
        <w:rPr>
          <w:rFonts w:ascii="Times New Roman" w:hAnsi="Times New Roman"/>
          <w:szCs w:val="24"/>
        </w:rPr>
      </w:pPr>
      <w:r>
        <w:rPr>
          <w:rFonts w:ascii="Times New Roman" w:hAnsi="Times New Roman"/>
          <w:szCs w:val="24"/>
        </w:rPr>
        <w:t xml:space="preserve">Before beginning on this assignment, read the following: </w:t>
      </w:r>
    </w:p>
    <w:p w:rsidR="001D3BD4" w:rsidRDefault="0016246A" w:rsidP="001D3BD4">
      <w:pPr>
        <w:pStyle w:val="ListParagraph"/>
        <w:numPr>
          <w:ilvl w:val="0"/>
          <w:numId w:val="3"/>
        </w:numPr>
        <w:tabs>
          <w:tab w:val="num" w:pos="720"/>
        </w:tabs>
        <w:rPr>
          <w:rFonts w:ascii="Times New Roman" w:hAnsi="Times New Roman"/>
          <w:szCs w:val="24"/>
        </w:rPr>
      </w:pPr>
      <w:hyperlink r:id="rId7" w:history="1">
        <w:r w:rsidR="001D3BD4" w:rsidRPr="001D3BD4">
          <w:rPr>
            <w:rStyle w:val="Hyperlink"/>
            <w:rFonts w:ascii="Times New Roman" w:hAnsi="Times New Roman"/>
            <w:szCs w:val="24"/>
          </w:rPr>
          <w:t>Walter Cronkite School of Journalism and Mass Communication (Social Media Guidelines)</w:t>
        </w:r>
      </w:hyperlink>
    </w:p>
    <w:p w:rsidR="001D3BD4" w:rsidRPr="001D3BD4" w:rsidRDefault="0016246A" w:rsidP="001D3BD4">
      <w:pPr>
        <w:pStyle w:val="ListParagraph"/>
        <w:numPr>
          <w:ilvl w:val="0"/>
          <w:numId w:val="3"/>
        </w:numPr>
        <w:tabs>
          <w:tab w:val="num" w:pos="720"/>
        </w:tabs>
        <w:rPr>
          <w:rFonts w:ascii="Times New Roman" w:hAnsi="Times New Roman"/>
          <w:szCs w:val="24"/>
        </w:rPr>
      </w:pPr>
      <w:hyperlink r:id="rId8" w:history="1">
        <w:r w:rsidR="001D3BD4" w:rsidRPr="001D3BD4">
          <w:rPr>
            <w:rStyle w:val="Hyperlink"/>
          </w:rPr>
          <w:t>Social Media: The NPR Way</w:t>
        </w:r>
      </w:hyperlink>
    </w:p>
    <w:p w:rsidR="001D3BD4" w:rsidRPr="001D3BD4" w:rsidRDefault="0016246A" w:rsidP="00DA3D10">
      <w:pPr>
        <w:pStyle w:val="ListParagraph"/>
        <w:numPr>
          <w:ilvl w:val="0"/>
          <w:numId w:val="3"/>
        </w:numPr>
        <w:tabs>
          <w:tab w:val="num" w:pos="720"/>
        </w:tabs>
        <w:rPr>
          <w:rFonts w:ascii="Times New Roman" w:hAnsi="Times New Roman"/>
          <w:szCs w:val="24"/>
        </w:rPr>
      </w:pPr>
      <w:hyperlink r:id="rId9" w:history="1">
        <w:r w:rsidR="00DA3D10" w:rsidRPr="00DA3D10">
          <w:rPr>
            <w:rStyle w:val="Hyperlink"/>
            <w:rFonts w:ascii="Times New Roman" w:hAnsi="Times New Roman"/>
            <w:szCs w:val="24"/>
          </w:rPr>
          <w:t>The Times Issues Social Media Guidelines for the Newsroom</w:t>
        </w:r>
      </w:hyperlink>
    </w:p>
    <w:p w:rsidR="001D3BD4" w:rsidRPr="00871877" w:rsidRDefault="001D3BD4" w:rsidP="001D3BD4">
      <w:pPr>
        <w:pStyle w:val="Heading21"/>
        <w:rPr>
          <w:rFonts w:ascii="Times New Roman" w:eastAsiaTheme="minorHAnsi" w:hAnsi="Times New Roman"/>
          <w:color w:val="auto"/>
          <w:sz w:val="24"/>
          <w:szCs w:val="24"/>
        </w:rPr>
      </w:pPr>
    </w:p>
    <w:p w:rsidR="001D3BD4" w:rsidRPr="00871877" w:rsidRDefault="001D3BD4" w:rsidP="001D3BD4">
      <w:pPr>
        <w:pStyle w:val="Heading21"/>
        <w:rPr>
          <w:rFonts w:ascii="Times New Roman" w:hAnsi="Times New Roman"/>
          <w:b/>
          <w:color w:val="000000"/>
          <w:sz w:val="24"/>
          <w:szCs w:val="24"/>
        </w:rPr>
      </w:pPr>
      <w:r w:rsidRPr="00871877">
        <w:rPr>
          <w:rFonts w:ascii="Times New Roman" w:hAnsi="Times New Roman"/>
          <w:b/>
          <w:color w:val="000000"/>
          <w:sz w:val="24"/>
          <w:szCs w:val="24"/>
        </w:rPr>
        <w:t>Procedures:</w:t>
      </w:r>
    </w:p>
    <w:p w:rsidR="001171CA" w:rsidRDefault="001171CA">
      <w:pPr>
        <w:rPr>
          <w:rFonts w:ascii="Times New Roman" w:hAnsi="Times New Roman" w:cs="Times New Roman"/>
          <w:sz w:val="24"/>
          <w:szCs w:val="24"/>
        </w:rPr>
      </w:pPr>
    </w:p>
    <w:p w:rsidR="00DA3D10" w:rsidRDefault="00DA3D10" w:rsidP="00DA3D10">
      <w:pPr>
        <w:rPr>
          <w:rFonts w:ascii="Times New Roman" w:hAnsi="Times New Roman" w:cs="Times New Roman"/>
          <w:sz w:val="24"/>
          <w:szCs w:val="24"/>
        </w:rPr>
      </w:pPr>
      <w:r>
        <w:rPr>
          <w:rFonts w:ascii="Times New Roman" w:hAnsi="Times New Roman" w:cs="Times New Roman"/>
          <w:sz w:val="24"/>
          <w:szCs w:val="24"/>
        </w:rPr>
        <w:t xml:space="preserve">After reading various reports on guidelines on how to use social media as a journalist, focus on the guidelines issued by the New York Times. Did anything stand out to you? Was there anything that you don’t believe should be in the guidelines? Should something be added? </w:t>
      </w:r>
    </w:p>
    <w:p w:rsidR="00DA3D10" w:rsidRDefault="00DA3D10" w:rsidP="00DA3D10">
      <w:pPr>
        <w:pStyle w:val="ListParagraph"/>
        <w:numPr>
          <w:ilvl w:val="0"/>
          <w:numId w:val="3"/>
        </w:numPr>
        <w:rPr>
          <w:rFonts w:ascii="Times New Roman" w:hAnsi="Times New Roman"/>
          <w:szCs w:val="24"/>
        </w:rPr>
      </w:pPr>
      <w:r>
        <w:rPr>
          <w:rFonts w:ascii="Times New Roman" w:hAnsi="Times New Roman"/>
          <w:szCs w:val="24"/>
        </w:rPr>
        <w:t xml:space="preserve">Write a position paper with your thoughts on the guidelines introduced. Answer the questions above and explain whether or not you would use the guidelines in your own newsrooms. </w:t>
      </w:r>
    </w:p>
    <w:p w:rsidR="008D1802" w:rsidRPr="008D1802" w:rsidRDefault="008D1802" w:rsidP="00DA3D10">
      <w:pPr>
        <w:pStyle w:val="ListParagraph"/>
        <w:numPr>
          <w:ilvl w:val="1"/>
          <w:numId w:val="3"/>
        </w:numPr>
        <w:rPr>
          <w:rFonts w:ascii="Times New Roman" w:hAnsi="Times New Roman"/>
          <w:szCs w:val="24"/>
        </w:rPr>
      </w:pPr>
      <w:r>
        <w:rPr>
          <w:rFonts w:ascii="Times New Roman" w:hAnsi="Times New Roman"/>
          <w:szCs w:val="24"/>
        </w:rPr>
        <w:t xml:space="preserve">How can you work to improve social media procedures in the newsroom? </w:t>
      </w:r>
      <w:bookmarkStart w:id="0" w:name="_GoBack"/>
      <w:bookmarkEnd w:id="0"/>
    </w:p>
    <w:sectPr w:rsidR="008D1802" w:rsidRPr="008D18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46A" w:rsidRDefault="0016246A" w:rsidP="001D3BD4">
      <w:pPr>
        <w:spacing w:after="0" w:line="240" w:lineRule="auto"/>
      </w:pPr>
      <w:r>
        <w:separator/>
      </w:r>
    </w:p>
  </w:endnote>
  <w:endnote w:type="continuationSeparator" w:id="0">
    <w:p w:rsidR="0016246A" w:rsidRDefault="0016246A" w:rsidP="001D3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stem Font Regular">
    <w:altName w:val="Cambria"/>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46A" w:rsidRDefault="0016246A" w:rsidP="001D3BD4">
      <w:pPr>
        <w:spacing w:after="0" w:line="240" w:lineRule="auto"/>
      </w:pPr>
      <w:r>
        <w:separator/>
      </w:r>
    </w:p>
  </w:footnote>
  <w:footnote w:type="continuationSeparator" w:id="0">
    <w:p w:rsidR="0016246A" w:rsidRDefault="0016246A" w:rsidP="001D3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475B3296"/>
    <w:multiLevelType w:val="hybridMultilevel"/>
    <w:tmpl w:val="1B062C98"/>
    <w:lvl w:ilvl="0" w:tplc="5AD8A0B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761531"/>
    <w:multiLevelType w:val="hybridMultilevel"/>
    <w:tmpl w:val="FB581728"/>
    <w:lvl w:ilvl="0" w:tplc="652807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BD4"/>
    <w:rsid w:val="001171CA"/>
    <w:rsid w:val="0016246A"/>
    <w:rsid w:val="001D3BD4"/>
    <w:rsid w:val="00485C35"/>
    <w:rsid w:val="00650060"/>
    <w:rsid w:val="0089788A"/>
    <w:rsid w:val="008D1802"/>
    <w:rsid w:val="00DA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45BD"/>
  <w15:chartTrackingRefBased/>
  <w15:docId w15:val="{A86FD53F-19FA-41B2-B485-C690908A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BD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BD4"/>
    <w:rPr>
      <w:color w:val="0563C1" w:themeColor="hyperlink"/>
      <w:u w:val="single"/>
    </w:rPr>
  </w:style>
  <w:style w:type="paragraph" w:styleId="ListParagraph">
    <w:name w:val="List Paragraph"/>
    <w:qFormat/>
    <w:rsid w:val="001D3BD4"/>
    <w:pPr>
      <w:spacing w:after="0" w:line="240" w:lineRule="auto"/>
      <w:ind w:left="720"/>
    </w:pPr>
    <w:rPr>
      <w:rFonts w:ascii="System Font Regular" w:eastAsia="ヒラギノ角ゴ Pro W3" w:hAnsi="System Font Regular" w:cs="Times New Roman"/>
      <w:color w:val="000000"/>
      <w:sz w:val="24"/>
      <w:szCs w:val="20"/>
    </w:rPr>
  </w:style>
  <w:style w:type="paragraph" w:customStyle="1" w:styleId="Body">
    <w:name w:val="Body"/>
    <w:rsid w:val="001D3BD4"/>
    <w:pPr>
      <w:spacing w:after="0" w:line="240" w:lineRule="auto"/>
    </w:pPr>
    <w:rPr>
      <w:rFonts w:ascii="Helvetica" w:eastAsia="ヒラギノ角ゴ Pro W3" w:hAnsi="Helvetica" w:cs="Times New Roman"/>
      <w:color w:val="000000"/>
      <w:sz w:val="24"/>
      <w:szCs w:val="20"/>
    </w:rPr>
  </w:style>
  <w:style w:type="paragraph" w:customStyle="1" w:styleId="Heading21">
    <w:name w:val="Heading 21"/>
    <w:next w:val="Normal"/>
    <w:rsid w:val="001D3BD4"/>
    <w:pPr>
      <w:keepNext/>
      <w:keepLines/>
      <w:spacing w:before="40" w:after="0" w:line="240" w:lineRule="auto"/>
      <w:outlineLvl w:val="1"/>
    </w:pPr>
    <w:rPr>
      <w:rFonts w:ascii="System Font Regular" w:eastAsia="ヒラギノ角ゴ Pro W3" w:hAnsi="System Font Regular" w:cs="Times New Roman"/>
      <w:color w:val="245EA5"/>
      <w:sz w:val="26"/>
      <w:szCs w:val="20"/>
    </w:rPr>
  </w:style>
  <w:style w:type="paragraph" w:styleId="Header">
    <w:name w:val="header"/>
    <w:basedOn w:val="Normal"/>
    <w:link w:val="HeaderChar"/>
    <w:uiPriority w:val="99"/>
    <w:unhideWhenUsed/>
    <w:rsid w:val="001D3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BD4"/>
  </w:style>
  <w:style w:type="paragraph" w:styleId="Footer">
    <w:name w:val="footer"/>
    <w:basedOn w:val="Normal"/>
    <w:link w:val="FooterChar"/>
    <w:uiPriority w:val="99"/>
    <w:unhideWhenUsed/>
    <w:rsid w:val="001D3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BD4"/>
  </w:style>
  <w:style w:type="character" w:styleId="UnresolvedMention">
    <w:name w:val="Unresolved Mention"/>
    <w:basedOn w:val="DefaultParagraphFont"/>
    <w:uiPriority w:val="99"/>
    <w:semiHidden/>
    <w:unhideWhenUsed/>
    <w:rsid w:val="001D3B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8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hics.npr.org/tag/social-media/" TargetMode="External"/><Relationship Id="rId3" Type="http://schemas.openxmlformats.org/officeDocument/2006/relationships/settings" Target="settings.xml"/><Relationship Id="rId7" Type="http://schemas.openxmlformats.org/officeDocument/2006/relationships/hyperlink" Target="-%09https:/cronkite.asu.edu/degree-programs/admissions/student-resources/social-media-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ytimes.com/2017/10/13/reader-center/social-media-guideli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243</Words>
  <Characters>1390</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Objectives</vt:lpstr>
      <vt:lpstr>    by the end of this lessons, students will be able to ..</vt:lpstr>
      <vt:lpstr>    </vt:lpstr>
      <vt:lpstr>    Procedures:</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Amani</dc:creator>
  <cp:keywords/>
  <dc:description/>
  <cp:lastModifiedBy>Abraham, Amani</cp:lastModifiedBy>
  <cp:revision>3</cp:revision>
  <dcterms:created xsi:type="dcterms:W3CDTF">2018-04-30T23:49:00Z</dcterms:created>
  <dcterms:modified xsi:type="dcterms:W3CDTF">2018-05-10T01:34:00Z</dcterms:modified>
</cp:coreProperties>
</file>