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DE" w:rsidRPr="00BE737F" w:rsidRDefault="00845AC1" w:rsidP="00845AC1">
      <w:pPr>
        <w:rPr>
          <w:sz w:val="24"/>
          <w:szCs w:val="24"/>
        </w:rPr>
      </w:pPr>
      <w:r w:rsidRPr="00BE737F">
        <w:rPr>
          <w:b/>
          <w:sz w:val="24"/>
          <w:szCs w:val="24"/>
        </w:rPr>
        <w:t>Lesson Title:</w:t>
      </w:r>
      <w:r w:rsidRPr="00BE737F">
        <w:rPr>
          <w:sz w:val="24"/>
          <w:szCs w:val="24"/>
        </w:rPr>
        <w:t xml:space="preserve"> </w:t>
      </w:r>
      <w:r w:rsidR="00BA47DE" w:rsidRPr="00BE737F">
        <w:rPr>
          <w:sz w:val="24"/>
          <w:szCs w:val="24"/>
        </w:rPr>
        <w:t>Rethinking the way journalism works in our communities</w:t>
      </w:r>
    </w:p>
    <w:p w:rsidR="00BA47DE" w:rsidRPr="00BE737F" w:rsidRDefault="00845AC1" w:rsidP="00BA47DE">
      <w:pPr>
        <w:rPr>
          <w:sz w:val="24"/>
          <w:szCs w:val="24"/>
        </w:rPr>
      </w:pPr>
      <w:r w:rsidRPr="00BE737F">
        <w:rPr>
          <w:b/>
          <w:sz w:val="24"/>
          <w:szCs w:val="24"/>
        </w:rPr>
        <w:t>Description of the lesson:</w:t>
      </w:r>
      <w:r w:rsidRPr="00BE737F">
        <w:rPr>
          <w:sz w:val="24"/>
          <w:szCs w:val="24"/>
        </w:rPr>
        <w:t xml:space="preserve"> </w:t>
      </w:r>
      <w:r w:rsidR="00BA47DE" w:rsidRPr="00BE737F">
        <w:rPr>
          <w:sz w:val="24"/>
          <w:szCs w:val="24"/>
        </w:rPr>
        <w:t xml:space="preserve">When we transform or open ourselves to new ideas that connect us to our communities, the ability to thrive is strengthened. We don’t have to look far to see its impact in history. </w:t>
      </w:r>
    </w:p>
    <w:p w:rsidR="00BA47DE" w:rsidRPr="00BE737F" w:rsidRDefault="00BA47DE" w:rsidP="00BA47DE">
      <w:pPr>
        <w:rPr>
          <w:sz w:val="24"/>
          <w:szCs w:val="24"/>
        </w:rPr>
      </w:pPr>
      <w:r w:rsidRPr="00BE737F">
        <w:rPr>
          <w:sz w:val="24"/>
          <w:szCs w:val="24"/>
        </w:rPr>
        <w:t xml:space="preserve">So how do we rethink our current news mediums to help build a stronger relationship? </w:t>
      </w:r>
    </w:p>
    <w:p w:rsidR="00141373" w:rsidRPr="00BE737F" w:rsidRDefault="00BA47DE" w:rsidP="00BA47DE">
      <w:pPr>
        <w:rPr>
          <w:sz w:val="24"/>
          <w:szCs w:val="24"/>
        </w:rPr>
      </w:pPr>
      <w:r w:rsidRPr="00BE737F">
        <w:rPr>
          <w:sz w:val="24"/>
          <w:szCs w:val="24"/>
        </w:rPr>
        <w:t xml:space="preserve">If we </w:t>
      </w:r>
      <w:proofErr w:type="gramStart"/>
      <w:r w:rsidRPr="00BE737F">
        <w:rPr>
          <w:sz w:val="24"/>
          <w:szCs w:val="24"/>
        </w:rPr>
        <w:t>take a look</w:t>
      </w:r>
      <w:proofErr w:type="gramEnd"/>
      <w:r w:rsidRPr="00BE737F">
        <w:rPr>
          <w:sz w:val="24"/>
          <w:szCs w:val="24"/>
        </w:rPr>
        <w:t xml:space="preserve"> at television broadcasting, the push for a more loyal audience continues to be a priority. There are so many outlets where consumers can retrieve their news, but how can we rethink the way we package stories to an audience? </w:t>
      </w:r>
    </w:p>
    <w:p w:rsidR="00BA47DE" w:rsidRPr="00BE737F" w:rsidRDefault="00BA47DE" w:rsidP="00BA47DE">
      <w:pPr>
        <w:rPr>
          <w:sz w:val="24"/>
          <w:szCs w:val="24"/>
        </w:rPr>
      </w:pPr>
      <w:r w:rsidRPr="00BE737F">
        <w:rPr>
          <w:sz w:val="24"/>
          <w:szCs w:val="24"/>
        </w:rPr>
        <w:t>It begins with building loyalty with citizens on the ground, activel</w:t>
      </w:r>
      <w:r w:rsidR="00595AA4" w:rsidRPr="00BE737F">
        <w:rPr>
          <w:sz w:val="24"/>
          <w:szCs w:val="24"/>
        </w:rPr>
        <w:t xml:space="preserve">y reaching out to educate on the impact storytelling has in our communities. </w:t>
      </w:r>
    </w:p>
    <w:p w:rsidR="00845AC1" w:rsidRPr="00BE737F" w:rsidRDefault="00845AC1" w:rsidP="00845AC1">
      <w:pPr>
        <w:pStyle w:val="Heading21"/>
        <w:rPr>
          <w:rFonts w:asciiTheme="minorHAnsi" w:hAnsiTheme="minorHAnsi"/>
          <w:b/>
          <w:i/>
          <w:color w:val="000000"/>
          <w:sz w:val="24"/>
          <w:szCs w:val="24"/>
        </w:rPr>
      </w:pPr>
      <w:r w:rsidRPr="00BE737F">
        <w:rPr>
          <w:rFonts w:asciiTheme="minorHAnsi" w:hAnsiTheme="minorHAnsi"/>
          <w:b/>
          <w:color w:val="000000"/>
          <w:sz w:val="24"/>
          <w:szCs w:val="24"/>
        </w:rPr>
        <w:t>Objectives</w:t>
      </w:r>
      <w:r w:rsidRPr="00BE737F">
        <w:rPr>
          <w:rFonts w:asciiTheme="minorHAnsi" w:hAnsiTheme="minorHAnsi"/>
          <w:b/>
          <w:color w:val="000000"/>
          <w:sz w:val="24"/>
          <w:szCs w:val="24"/>
        </w:rPr>
        <w:cr/>
      </w:r>
      <w:r w:rsidRPr="00BE737F">
        <w:rPr>
          <w:rFonts w:asciiTheme="minorHAnsi" w:hAnsiTheme="minorHAnsi"/>
          <w:b/>
          <w:i/>
          <w:color w:val="000000"/>
          <w:sz w:val="24"/>
          <w:szCs w:val="24"/>
        </w:rPr>
        <w:t>by the end of this lessons, students will be able to</w:t>
      </w:r>
      <w:r w:rsidRPr="00BE737F">
        <w:rPr>
          <w:rFonts w:asciiTheme="minorHAnsi" w:hAnsiTheme="minorHAnsi"/>
          <w:b/>
          <w:i/>
          <w:color w:val="000000"/>
          <w:sz w:val="24"/>
          <w:szCs w:val="24"/>
        </w:rPr>
        <w:t>.</w:t>
      </w:r>
      <w:r w:rsidRPr="00BE737F">
        <w:rPr>
          <w:rFonts w:asciiTheme="minorHAnsi" w:hAnsiTheme="minorHAnsi"/>
          <w:b/>
          <w:i/>
          <w:color w:val="000000"/>
          <w:sz w:val="24"/>
          <w:szCs w:val="24"/>
        </w:rPr>
        <w:t>..</w:t>
      </w:r>
    </w:p>
    <w:p w:rsidR="00845AC1" w:rsidRPr="00BE737F" w:rsidRDefault="00845AC1" w:rsidP="00845AC1">
      <w:pPr>
        <w:rPr>
          <w:sz w:val="24"/>
          <w:szCs w:val="24"/>
        </w:rPr>
      </w:pPr>
    </w:p>
    <w:p w:rsidR="00845AC1" w:rsidRPr="00BE737F" w:rsidRDefault="00845AC1" w:rsidP="00845AC1">
      <w:pPr>
        <w:pStyle w:val="ListParagraph"/>
        <w:numPr>
          <w:ilvl w:val="0"/>
          <w:numId w:val="1"/>
        </w:numPr>
        <w:rPr>
          <w:sz w:val="24"/>
          <w:szCs w:val="24"/>
        </w:rPr>
      </w:pPr>
      <w:r w:rsidRPr="00BE737F">
        <w:rPr>
          <w:sz w:val="24"/>
          <w:szCs w:val="24"/>
        </w:rPr>
        <w:t xml:space="preserve">Understand the potential impact of community engagement on journalism. </w:t>
      </w:r>
    </w:p>
    <w:p w:rsidR="00845AC1" w:rsidRPr="00BE737F" w:rsidRDefault="00845AC1" w:rsidP="00845AC1">
      <w:pPr>
        <w:pStyle w:val="ListParagraph"/>
        <w:numPr>
          <w:ilvl w:val="0"/>
          <w:numId w:val="1"/>
        </w:numPr>
        <w:rPr>
          <w:sz w:val="24"/>
          <w:szCs w:val="24"/>
        </w:rPr>
      </w:pPr>
      <w:r w:rsidRPr="00BE737F">
        <w:rPr>
          <w:sz w:val="24"/>
          <w:szCs w:val="24"/>
        </w:rPr>
        <w:t>Identify and explore options as student journalists to engage citizens</w:t>
      </w:r>
    </w:p>
    <w:p w:rsidR="00141373" w:rsidRPr="00BE737F" w:rsidRDefault="00845AC1" w:rsidP="00BA47DE">
      <w:pPr>
        <w:rPr>
          <w:sz w:val="24"/>
          <w:szCs w:val="24"/>
        </w:rPr>
      </w:pPr>
      <w:r w:rsidRPr="00BE737F">
        <w:rPr>
          <w:sz w:val="24"/>
          <w:szCs w:val="24"/>
        </w:rPr>
        <w:t xml:space="preserve">Read and explore the following community engagement programs: </w:t>
      </w:r>
    </w:p>
    <w:p w:rsidR="00845AC1" w:rsidRPr="00BE737F" w:rsidRDefault="00845AC1" w:rsidP="00845AC1">
      <w:pPr>
        <w:pStyle w:val="ListParagraph"/>
        <w:numPr>
          <w:ilvl w:val="0"/>
          <w:numId w:val="2"/>
        </w:numPr>
        <w:rPr>
          <w:sz w:val="24"/>
          <w:szCs w:val="24"/>
        </w:rPr>
      </w:pPr>
      <w:hyperlink r:id="rId7" w:history="1">
        <w:r w:rsidRPr="00BE737F">
          <w:rPr>
            <w:rStyle w:val="Hyperlink"/>
            <w:sz w:val="24"/>
            <w:szCs w:val="24"/>
          </w:rPr>
          <w:t>The Storytellers Project</w:t>
        </w:r>
      </w:hyperlink>
    </w:p>
    <w:p w:rsidR="00845AC1" w:rsidRPr="00BE737F" w:rsidRDefault="00845AC1" w:rsidP="00845AC1">
      <w:pPr>
        <w:pStyle w:val="ListParagraph"/>
        <w:numPr>
          <w:ilvl w:val="0"/>
          <w:numId w:val="2"/>
        </w:numPr>
        <w:rPr>
          <w:sz w:val="24"/>
          <w:szCs w:val="24"/>
        </w:rPr>
      </w:pPr>
      <w:hyperlink r:id="rId8" w:history="1">
        <w:r w:rsidRPr="00BE737F">
          <w:rPr>
            <w:rStyle w:val="Hyperlink"/>
            <w:sz w:val="24"/>
            <w:szCs w:val="24"/>
          </w:rPr>
          <w:t>Gather, a platform for journalists working on community engagement, launches</w:t>
        </w:r>
      </w:hyperlink>
    </w:p>
    <w:p w:rsidR="00845AC1" w:rsidRPr="00BE737F" w:rsidRDefault="00845AC1" w:rsidP="00845AC1">
      <w:pPr>
        <w:pStyle w:val="ListParagraph"/>
        <w:numPr>
          <w:ilvl w:val="0"/>
          <w:numId w:val="2"/>
        </w:numPr>
        <w:rPr>
          <w:sz w:val="24"/>
          <w:szCs w:val="24"/>
        </w:rPr>
      </w:pPr>
      <w:hyperlink r:id="rId9" w:history="1">
        <w:r w:rsidRPr="00BE737F">
          <w:rPr>
            <w:rStyle w:val="Hyperlink"/>
            <w:sz w:val="24"/>
            <w:szCs w:val="24"/>
          </w:rPr>
          <w:t>Journalism Education that Inspires Community Engagement</w:t>
        </w:r>
      </w:hyperlink>
    </w:p>
    <w:p w:rsidR="00845AC1" w:rsidRPr="00BE737F" w:rsidRDefault="00845AC1" w:rsidP="00BA47DE">
      <w:pPr>
        <w:rPr>
          <w:b/>
          <w:sz w:val="24"/>
          <w:szCs w:val="24"/>
        </w:rPr>
      </w:pPr>
      <w:r w:rsidRPr="00BE737F">
        <w:rPr>
          <w:b/>
          <w:sz w:val="24"/>
          <w:szCs w:val="24"/>
        </w:rPr>
        <w:t xml:space="preserve">ACTIVITY: </w:t>
      </w:r>
    </w:p>
    <w:p w:rsidR="00845AC1" w:rsidRPr="00BE737F" w:rsidRDefault="00845AC1" w:rsidP="00BA47DE">
      <w:pPr>
        <w:rPr>
          <w:sz w:val="24"/>
          <w:szCs w:val="24"/>
        </w:rPr>
      </w:pPr>
      <w:r w:rsidRPr="00BE737F">
        <w:rPr>
          <w:sz w:val="24"/>
          <w:szCs w:val="24"/>
        </w:rPr>
        <w:t xml:space="preserve">Develop a project or public forum that would encourage </w:t>
      </w:r>
      <w:r w:rsidR="00BE737F" w:rsidRPr="00BE737F">
        <w:rPr>
          <w:sz w:val="24"/>
          <w:szCs w:val="24"/>
        </w:rPr>
        <w:t xml:space="preserve">community engagement in partnership with journalists. Develop an idea with the following concepts in mind: </w:t>
      </w:r>
    </w:p>
    <w:p w:rsidR="00BE737F" w:rsidRPr="00BE737F" w:rsidRDefault="00BE737F" w:rsidP="00BE737F">
      <w:pPr>
        <w:pStyle w:val="ListParagraph"/>
        <w:numPr>
          <w:ilvl w:val="0"/>
          <w:numId w:val="2"/>
        </w:numPr>
        <w:rPr>
          <w:sz w:val="24"/>
          <w:szCs w:val="24"/>
        </w:rPr>
      </w:pPr>
      <w:r w:rsidRPr="00BE737F">
        <w:rPr>
          <w:sz w:val="24"/>
          <w:szCs w:val="24"/>
        </w:rPr>
        <w:t xml:space="preserve">How can journalists work to give community members a voice? </w:t>
      </w:r>
    </w:p>
    <w:p w:rsidR="00BE737F" w:rsidRPr="00BE737F" w:rsidRDefault="00BE737F" w:rsidP="00BE737F">
      <w:pPr>
        <w:pStyle w:val="ListParagraph"/>
        <w:numPr>
          <w:ilvl w:val="0"/>
          <w:numId w:val="2"/>
        </w:numPr>
        <w:rPr>
          <w:sz w:val="24"/>
          <w:szCs w:val="24"/>
        </w:rPr>
      </w:pPr>
      <w:r w:rsidRPr="00BE737F">
        <w:rPr>
          <w:sz w:val="24"/>
          <w:szCs w:val="24"/>
        </w:rPr>
        <w:t xml:space="preserve">What can help build a strong and trustworthy relationship between citizens and journalists? </w:t>
      </w:r>
    </w:p>
    <w:p w:rsidR="00BE737F" w:rsidRPr="00BE737F" w:rsidRDefault="00BE737F" w:rsidP="00BE737F">
      <w:pPr>
        <w:pStyle w:val="ListParagraph"/>
        <w:numPr>
          <w:ilvl w:val="0"/>
          <w:numId w:val="2"/>
        </w:numPr>
        <w:rPr>
          <w:sz w:val="24"/>
          <w:szCs w:val="24"/>
        </w:rPr>
      </w:pPr>
      <w:r w:rsidRPr="00BE737F">
        <w:rPr>
          <w:sz w:val="24"/>
          <w:szCs w:val="24"/>
        </w:rPr>
        <w:t xml:space="preserve">How can journalists develop a better understanding of what’s “happening” in local neighborhoods beyond social media? </w:t>
      </w:r>
    </w:p>
    <w:p w:rsidR="00595AA4" w:rsidRPr="00BE737F" w:rsidRDefault="00BE737F" w:rsidP="00BA47DE">
      <w:pPr>
        <w:pStyle w:val="ListParagraph"/>
        <w:numPr>
          <w:ilvl w:val="0"/>
          <w:numId w:val="2"/>
        </w:numPr>
        <w:rPr>
          <w:sz w:val="24"/>
          <w:szCs w:val="24"/>
        </w:rPr>
      </w:pPr>
      <w:r w:rsidRPr="00BE737F">
        <w:rPr>
          <w:sz w:val="24"/>
          <w:szCs w:val="24"/>
        </w:rPr>
        <w:t xml:space="preserve">How can the idea help to promote healthier newsrooms in the sense of building connections with its audience? </w:t>
      </w:r>
      <w:bookmarkStart w:id="0" w:name="_GoBack"/>
      <w:bookmarkEnd w:id="0"/>
    </w:p>
    <w:sectPr w:rsidR="00595AA4" w:rsidRPr="00BE73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2EC" w:rsidRDefault="00F542EC" w:rsidP="00BA47DE">
      <w:pPr>
        <w:spacing w:after="0" w:line="240" w:lineRule="auto"/>
      </w:pPr>
      <w:r>
        <w:separator/>
      </w:r>
    </w:p>
  </w:endnote>
  <w:endnote w:type="continuationSeparator" w:id="0">
    <w:p w:rsidR="00F542EC" w:rsidRDefault="00F542EC" w:rsidP="00BA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Regular">
    <w:altName w:val="Cambria"/>
    <w:charset w:val="00"/>
    <w:family w:val="roman"/>
    <w:pitch w:val="default"/>
  </w:font>
  <w:font w:name="ヒラギノ角ゴ Pro W3">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2EC" w:rsidRDefault="00F542EC" w:rsidP="00BA47DE">
      <w:pPr>
        <w:spacing w:after="0" w:line="240" w:lineRule="auto"/>
      </w:pPr>
      <w:r>
        <w:separator/>
      </w:r>
    </w:p>
  </w:footnote>
  <w:footnote w:type="continuationSeparator" w:id="0">
    <w:p w:rsidR="00F542EC" w:rsidRDefault="00F542EC" w:rsidP="00BA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7DE" w:rsidRDefault="00BA47DE">
    <w:pPr>
      <w:pStyle w:val="Header"/>
    </w:pPr>
    <w:r>
      <w:t>Amani Abraham</w:t>
    </w:r>
  </w:p>
  <w:p w:rsidR="00BA47DE" w:rsidRDefault="00BA47DE">
    <w:pPr>
      <w:pStyle w:val="Header"/>
    </w:pPr>
    <w:r>
      <w:t>Rethinking News Mediums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47E"/>
    <w:multiLevelType w:val="hybridMultilevel"/>
    <w:tmpl w:val="CEE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A21F4"/>
    <w:multiLevelType w:val="hybridMultilevel"/>
    <w:tmpl w:val="6996386C"/>
    <w:lvl w:ilvl="0" w:tplc="0AEA04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DE"/>
    <w:rsid w:val="001171CA"/>
    <w:rsid w:val="00141373"/>
    <w:rsid w:val="002B3355"/>
    <w:rsid w:val="00595AA4"/>
    <w:rsid w:val="00845AC1"/>
    <w:rsid w:val="0089788A"/>
    <w:rsid w:val="00BA47DE"/>
    <w:rsid w:val="00BE737F"/>
    <w:rsid w:val="00F5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70F6"/>
  <w15:chartTrackingRefBased/>
  <w15:docId w15:val="{BC7F0592-EF16-4451-8873-70FD4784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DE"/>
  </w:style>
  <w:style w:type="paragraph" w:styleId="Footer">
    <w:name w:val="footer"/>
    <w:basedOn w:val="Normal"/>
    <w:link w:val="FooterChar"/>
    <w:uiPriority w:val="99"/>
    <w:unhideWhenUsed/>
    <w:rsid w:val="00BA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DE"/>
  </w:style>
  <w:style w:type="character" w:styleId="Hyperlink">
    <w:name w:val="Hyperlink"/>
    <w:basedOn w:val="DefaultParagraphFont"/>
    <w:uiPriority w:val="99"/>
    <w:unhideWhenUsed/>
    <w:rsid w:val="00595AA4"/>
    <w:rPr>
      <w:color w:val="0563C1" w:themeColor="hyperlink"/>
      <w:u w:val="single"/>
    </w:rPr>
  </w:style>
  <w:style w:type="character" w:styleId="UnresolvedMention">
    <w:name w:val="Unresolved Mention"/>
    <w:basedOn w:val="DefaultParagraphFont"/>
    <w:uiPriority w:val="99"/>
    <w:semiHidden/>
    <w:unhideWhenUsed/>
    <w:rsid w:val="00595AA4"/>
    <w:rPr>
      <w:color w:val="808080"/>
      <w:shd w:val="clear" w:color="auto" w:fill="E6E6E6"/>
    </w:rPr>
  </w:style>
  <w:style w:type="paragraph" w:customStyle="1" w:styleId="Heading21">
    <w:name w:val="Heading 21"/>
    <w:next w:val="Normal"/>
    <w:rsid w:val="00845AC1"/>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paragraph" w:styleId="ListParagraph">
    <w:name w:val="List Paragraph"/>
    <w:basedOn w:val="Normal"/>
    <w:uiPriority w:val="34"/>
    <w:qFormat/>
    <w:rsid w:val="0084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manlab.org/2017/10/gather-a-platform-for-journalists-working-on-community-engagement-launches/" TargetMode="External"/><Relationship Id="rId3" Type="http://schemas.openxmlformats.org/officeDocument/2006/relationships/settings" Target="settings.xml"/><Relationship Id="rId7" Type="http://schemas.openxmlformats.org/officeDocument/2006/relationships/hyperlink" Target="http://www.storytellersproject.com/nat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nightfoundation.org/articles/journalism-education-that-inspires-communit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304</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Objectives_x000d_by the end of this lessons, students will be able to...</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2018-04-21T01:59:00Z</dcterms:created>
  <dcterms:modified xsi:type="dcterms:W3CDTF">2018-05-10T01:51:00Z</dcterms:modified>
</cp:coreProperties>
</file>